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ind w:left="720" w:hanging="360"/>
        <w:jc w:val="center"/>
        <w:rPr/>
      </w:pPr>
      <w:r w:rsidDel="00000000" w:rsidR="00000000" w:rsidRPr="00000000">
        <w:rPr>
          <w:rtl w:val="0"/>
        </w:rPr>
      </w:r>
    </w:p>
    <w:p w:rsidR="00000000" w:rsidDel="00000000" w:rsidP="00000000" w:rsidRDefault="00000000" w:rsidRPr="00000000" w14:paraId="00000004">
      <w:pPr>
        <w:ind w:left="360" w:firstLine="0"/>
        <w:jc w:val="center"/>
        <w:rPr>
          <w:rFonts w:ascii="Arial" w:cs="Arial" w:eastAsia="Arial" w:hAnsi="Arial"/>
          <w:b w:val="1"/>
          <w:bCs w:val="1"/>
          <w:sz w:val="40"/>
          <w:szCs w:val="40"/>
        </w:rPr>
      </w:pPr>
      <w:r w:rsidDel="00000000" w:rsidR="00000000" w:rsidRPr="00000000">
        <w:rPr/>
        <w:drawing>
          <wp:inline distB="0" distT="0" distL="0" distR="0">
            <wp:extent cx="1333352" cy="1125809"/>
            <wp:effectExtent b="0" l="0" r="0" t="0"/>
            <wp:docPr descr="https://lh7-us.googleusercontent.com/OnCPQuTS26p6Wf-oufoal2za0jEc3WOLeAo4NoZRNJugXkyd_hxTduXMmMa3POJ1cRCyVqRBu8Ef1V4riqNzH_OJM2FasRMdR2zNz6dLcIIHyAY3WuM3KyHPACwJq6x-X0uJJbWdv9SEvsVR8XyvRxglPw=s2048" id="6" name="image1.png"/>
            <a:graphic>
              <a:graphicData uri="http://schemas.openxmlformats.org/drawingml/2006/picture">
                <pic:pic>
                  <pic:nvPicPr>
                    <pic:cNvPr descr="https://lh7-us.googleusercontent.com/OnCPQuTS26p6Wf-oufoal2za0jEc3WOLeAo4NoZRNJugXkyd_hxTduXMmMa3POJ1cRCyVqRBu8Ef1V4riqNzH_OJM2FasRMdR2zNz6dLcIIHyAY3WuM3KyHPACwJq6x-X0uJJbWdv9SEvsVR8XyvRxglPw=s2048" id="0" name="image1.png"/>
                    <pic:cNvPicPr preferRelativeResize="0"/>
                  </pic:nvPicPr>
                  <pic:blipFill>
                    <a:blip r:embed="rId7"/>
                    <a:srcRect b="0" l="0" r="0" t="0"/>
                    <a:stretch>
                      <a:fillRect/>
                    </a:stretch>
                  </pic:blipFill>
                  <pic:spPr>
                    <a:xfrm>
                      <a:off x="0" y="0"/>
                      <a:ext cx="1333352" cy="112580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Escuela Elemental Sandra Dunagan Deal</w:t>
      </w:r>
    </w:p>
    <w:p w:rsidR="00000000" w:rsidDel="00000000" w:rsidP="00000000" w:rsidRDefault="00000000" w:rsidRPr="00000000" w14:paraId="00000006">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Camino de Dos Idiomas</w:t>
      </w:r>
    </w:p>
    <w:p w:rsidR="00000000" w:rsidDel="00000000" w:rsidP="00000000" w:rsidRDefault="00000000" w:rsidRPr="00000000" w14:paraId="00000007">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 Aplicación del Programa de Elección</w:t>
      </w:r>
    </w:p>
    <w:p w:rsidR="00000000" w:rsidDel="00000000" w:rsidP="00000000" w:rsidRDefault="00000000" w:rsidRPr="00000000" w14:paraId="00000008">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2026-2027</w:t>
      </w:r>
    </w:p>
    <w:p w:rsidR="00000000" w:rsidDel="00000000" w:rsidP="00000000" w:rsidRDefault="00000000" w:rsidRPr="00000000" w14:paraId="00000009">
      <w:pPr>
        <w:jc w:val="center"/>
        <w:rPr>
          <w:rFonts w:ascii="Arial" w:cs="Arial" w:eastAsia="Arial" w:hAnsi="Arial"/>
          <w:b w:val="1"/>
          <w:bCs w:val="1"/>
        </w:rPr>
      </w:pPr>
      <w:r w:rsidDel="00000000" w:rsidR="00000000" w:rsidRPr="00000000">
        <w:rPr>
          <w:rtl w:val="0"/>
        </w:rPr>
      </w:r>
    </w:p>
    <w:tbl>
      <w:tblPr>
        <w:tblStyle w:val="Table1"/>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95"/>
        <w:tblGridChange w:id="0">
          <w:tblGrid>
            <w:gridCol w:w="10795"/>
          </w:tblGrid>
        </w:tblGridChange>
      </w:tblGrid>
      <w:tr>
        <w:trPr>
          <w:cantSplit w:val="0"/>
          <w:tblHeader w:val="0"/>
        </w:trPr>
        <w:tc>
          <w:tcPr/>
          <w:p w:rsidR="00000000" w:rsidDel="00000000" w:rsidP="00000000" w:rsidRDefault="00000000" w:rsidRPr="00000000" w14:paraId="0000000A">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Apellido del niño (a)                                      Primer nombre                                                        Inicial del medio</w:t>
            </w:r>
          </w:p>
          <w:p w:rsidR="00000000" w:rsidDel="00000000" w:rsidP="00000000" w:rsidRDefault="00000000" w:rsidRPr="00000000" w14:paraId="0000000B">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2024-2025 nivel de Grado                             Fecha de nacimiento (Mes/Día/Año)             Genero (mujer/hombre)</w:t>
            </w:r>
          </w:p>
          <w:p w:rsidR="00000000" w:rsidDel="00000000" w:rsidP="00000000" w:rsidRDefault="00000000" w:rsidRPr="00000000" w14:paraId="0000000E">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Dirección                                             Ciudad                                        Estado                       Código Postal</w:t>
            </w:r>
          </w:p>
          <w:p w:rsidR="00000000" w:rsidDel="00000000" w:rsidP="00000000" w:rsidRDefault="00000000" w:rsidRPr="00000000" w14:paraId="00000011">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Condado de Residencia                                 Zona de Distrito Escolar                                        Zona Escolar</w:t>
            </w:r>
          </w:p>
          <w:p w:rsidR="00000000" w:rsidDel="00000000" w:rsidP="00000000" w:rsidRDefault="00000000" w:rsidRPr="00000000" w14:paraId="00000014">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Nombre de los padres/Tutores Legales                                                                     Correo Electrónico</w:t>
            </w:r>
          </w:p>
          <w:p w:rsidR="00000000" w:rsidDel="00000000" w:rsidP="00000000" w:rsidRDefault="00000000" w:rsidRPr="00000000" w14:paraId="00000017">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Teléfono de Casa                                           Teléfono celular                                                    Otro Numero</w:t>
            </w:r>
          </w:p>
          <w:p w:rsidR="00000000" w:rsidDel="00000000" w:rsidP="00000000" w:rsidRDefault="00000000" w:rsidRPr="00000000" w14:paraId="0000001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Idioma que se habla en casa</w:t>
            </w:r>
          </w:p>
          <w:p w:rsidR="00000000" w:rsidDel="00000000" w:rsidP="00000000" w:rsidRDefault="00000000" w:rsidRPr="00000000" w14:paraId="0000001D">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Hermanos de estudiantes que ya están en SDDES?  (por favor poner la lista de hermanos)</w:t>
            </w:r>
          </w:p>
          <w:p w:rsidR="00000000" w:rsidDel="00000000" w:rsidP="00000000" w:rsidRDefault="00000000" w:rsidRPr="00000000" w14:paraId="0000002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21">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Si        No</w:t>
            </w:r>
          </w:p>
        </w:tc>
      </w:tr>
      <w:tr>
        <w:trPr>
          <w:cantSplit w:val="0"/>
          <w:tblHeader w:val="0"/>
        </w:trPr>
        <w:tc>
          <w:tcPr/>
          <w:p w:rsidR="00000000" w:rsidDel="00000000" w:rsidP="00000000" w:rsidRDefault="00000000" w:rsidRPr="00000000" w14:paraId="00000022">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Padres trabajando en SDDES? </w:t>
            </w:r>
          </w:p>
          <w:p w:rsidR="00000000" w:rsidDel="00000000" w:rsidP="00000000" w:rsidRDefault="00000000" w:rsidRPr="00000000" w14:paraId="00000023">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Si      No</w:t>
            </w:r>
          </w:p>
        </w:tc>
      </w:tr>
    </w:tbl>
    <w:p w:rsidR="00000000" w:rsidDel="00000000" w:rsidP="00000000" w:rsidRDefault="00000000" w:rsidRPr="00000000" w14:paraId="00000025">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sz w:val="22"/>
          <w:szCs w:val="22"/>
        </w:rPr>
      </w:pPr>
      <w:r w:rsidDel="00000000" w:rsidR="00000000" w:rsidRPr="00000000">
        <w:rPr>
          <w:rFonts w:ascii="Arial" w:cs="Arial" w:eastAsia="Arial" w:hAnsi="Arial"/>
          <w:b w:val="1"/>
          <w:bCs w:val="1"/>
          <w:sz w:val="22"/>
          <w:szCs w:val="22"/>
          <w:rtl w:val="0"/>
        </w:rPr>
        <w:t xml:space="preserve">GARANTIAS DE LOS PADRES:</w:t>
      </w:r>
      <w:r w:rsidDel="00000000" w:rsidR="00000000" w:rsidRPr="00000000">
        <w:rPr>
          <w:rFonts w:ascii="Helvetica Neue" w:cs="Helvetica Neue" w:eastAsia="Helvetica Neue" w:hAnsi="Helvetica Neue"/>
          <w:sz w:val="22"/>
          <w:szCs w:val="22"/>
          <w:rtl w:val="0"/>
        </w:rPr>
        <w:t xml:space="preserve"> Como padres / tutor legal, entiendo que:</w:t>
      </w:r>
    </w:p>
    <w:p w:rsidR="00000000" w:rsidDel="00000000" w:rsidP="00000000" w:rsidRDefault="00000000" w:rsidRPr="00000000" w14:paraId="00000027">
      <w:pPr>
        <w:jc w:val="cente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El Programa de Elección Camino de Dos Idiomas incluirá aproximadamente 50% de instrucción en Español y un  50% de instrucción en Ingles (</w:t>
      </w:r>
      <w:r w:rsidDel="00000000" w:rsidR="00000000" w:rsidRPr="00000000">
        <w:rPr>
          <w:rFonts w:ascii="Helvetica Neue" w:cs="Helvetica Neue" w:eastAsia="Helvetica Neue" w:hAnsi="Helvetica Neue"/>
          <w:b w:val="1"/>
          <w:bCs w:val="1"/>
          <w:sz w:val="22"/>
          <w:szCs w:val="22"/>
          <w:rtl w:val="0"/>
        </w:rPr>
        <w:t xml:space="preserve">2nd-5th), and 90% Espanol 10% Ingles (K/1st).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Debo de proveer la transportación para y de la escuela para mi hijo (a) si vive fuera de la zona de asistencia de SDDES.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Me comprometo con la participación de mi hijo (a) en el Programa de Elección Camino de Dos Idiomas desde kindergarten hasta 5</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superscript"/>
          <w:rtl w:val="0"/>
        </w:rPr>
        <w:t xml:space="preserve">to</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 grado para asegurar que mi hijo (a) reciba el beneficio máximo del programa.</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Si mi hijo (a) tiene una situación persistente de asistencia, comportamiento, o una situación de motivación, se le puede requerir que regrese a su zona escolar.</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Si en cualquier momento durante el programa se decide que el Programa de Elección Camino de Dos Idiomas no es el ambiente óptimo para el excito del estudiante, se le puede requerir que el estudiante regrese a su zona escolar. </w:t>
      </w:r>
    </w:p>
    <w:p w:rsidR="00000000" w:rsidDel="00000000" w:rsidP="00000000" w:rsidRDefault="00000000" w:rsidRPr="00000000" w14:paraId="0000002D">
      <w:pPr>
        <w:numPr>
          <w:ilvl w:val="0"/>
          <w:numId w:val="2"/>
        </w:numPr>
        <w:ind w:left="720" w:hanging="360"/>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highlight w:val="yellow"/>
          <w:rtl w:val="0"/>
        </w:rPr>
        <w:t xml:space="preserve">Application Deadline: March 4, 2026</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sz w:val="22"/>
          <w:szCs w:val="22"/>
          <w:u w:val="none"/>
        </w:rPr>
      </w:pPr>
      <w:r w:rsidDel="00000000" w:rsidR="00000000" w:rsidRPr="00000000">
        <w:rPr>
          <w:rFonts w:ascii="Helvetica Neue" w:cs="Helvetica Neue" w:eastAsia="Helvetica Neue" w:hAnsi="Helvetica Neue"/>
          <w:b w:val="1"/>
          <w:bCs w:val="1"/>
          <w:sz w:val="22"/>
          <w:szCs w:val="22"/>
          <w:rtl w:val="0"/>
        </w:rPr>
        <w:t xml:space="preserve">Please return completed application to Principal Keri Smith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Helvetica Neue" w:cs="Helvetica Neue" w:eastAsia="Helvetica Neue" w:hAnsi="Helvetica Neue"/>
          <w:b w:val="1"/>
          <w:bCs w:val="1"/>
          <w:sz w:val="22"/>
          <w:szCs w:val="22"/>
          <w:rtl w:val="0"/>
        </w:rPr>
        <w:t xml:space="preserve">                                                        </w:t>
      </w:r>
      <w:r w:rsidDel="00000000" w:rsidR="00000000" w:rsidRPr="00000000">
        <w:rPr>
          <w:rFonts w:ascii="Arial" w:cs="Arial" w:eastAsia="Arial" w:hAnsi="Arial"/>
          <w:sz w:val="20"/>
          <w:szCs w:val="20"/>
          <w:rtl w:val="0"/>
        </w:rPr>
        <w:t xml:space="preserve">Attn: Keri Smith</w:t>
      </w:r>
    </w:p>
    <w:p w:rsidR="00000000" w:rsidDel="00000000" w:rsidP="00000000" w:rsidRDefault="00000000" w:rsidRPr="00000000" w14:paraId="00000030">
      <w:pPr>
        <w:widowControl w:val="0"/>
        <w:spacing w:before="1" w:lineRule="auto"/>
        <w:ind w:left="3820" w:right="236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2850 Ramsey Road</w:t>
      </w:r>
    </w:p>
    <w:p w:rsidR="00000000" w:rsidDel="00000000" w:rsidP="00000000" w:rsidRDefault="00000000" w:rsidRPr="00000000" w14:paraId="00000031">
      <w:pPr>
        <w:widowControl w:val="0"/>
        <w:spacing w:before="1" w:lineRule="auto"/>
        <w:ind w:left="1208" w:right="2614" w:firstLine="0"/>
        <w:jc w:val="center"/>
        <w:rPr>
          <w:rFonts w:ascii="Helvetica Neue" w:cs="Helvetica Neue" w:eastAsia="Helvetica Neue" w:hAnsi="Helvetica Neue"/>
          <w:b w:val="1"/>
          <w:bCs w:val="1"/>
          <w:sz w:val="22"/>
          <w:szCs w:val="22"/>
        </w:rPr>
      </w:pPr>
      <w:r w:rsidDel="00000000" w:rsidR="00000000" w:rsidRPr="00000000">
        <w:rPr>
          <w:rFonts w:ascii="Arial" w:cs="Arial" w:eastAsia="Arial" w:hAnsi="Arial"/>
          <w:sz w:val="20"/>
          <w:szCs w:val="20"/>
          <w:rtl w:val="0"/>
        </w:rPr>
        <w:t xml:space="preserve">Gainesville, GA 30501</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________________________________________</w:t>
        <w:tab/>
        <w:tab/>
        <w:tab/>
        <w:t xml:space="preserve">_________________</w:t>
      </w:r>
    </w:p>
    <w:p w:rsidR="00000000" w:rsidDel="00000000" w:rsidP="00000000" w:rsidRDefault="00000000" w:rsidRPr="00000000" w14:paraId="00000035">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Firma de los padres/ Tutores Legales</w:t>
        <w:tab/>
        <w:tab/>
        <w:tab/>
        <w:tab/>
        <w:tab/>
        <w:t xml:space="preserve">       </w:t>
        <w:tab/>
        <w:t xml:space="preserve">Fecha</w:t>
      </w:r>
    </w:p>
    <w:p w:rsidR="00000000" w:rsidDel="00000000" w:rsidP="00000000" w:rsidRDefault="00000000" w:rsidRPr="00000000" w14:paraId="00000036">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7">
      <w:pPr>
        <w:numPr>
          <w:ilvl w:val="0"/>
          <w:numId w:val="3"/>
        </w:numPr>
        <w:spacing w:after="0" w:afterAutospacing="0" w:lineRule="auto"/>
        <w:ind w:left="720" w:hanging="360"/>
        <w:rPr>
          <w:rFonts w:ascii="Helvetica Neue" w:cs="Helvetica Neue" w:eastAsia="Helvetica Neue" w:hAnsi="Helvetica Neue"/>
          <w:b w:val="1"/>
          <w:bCs w:val="1"/>
        </w:rPr>
      </w:pPr>
      <w:r w:rsidDel="00000000" w:rsidR="00000000" w:rsidRPr="00000000">
        <w:rPr>
          <w:b w:val="1"/>
          <w:bCs w:val="1"/>
          <w:sz w:val="28"/>
          <w:szCs w:val="28"/>
          <w:rtl w:val="0"/>
        </w:rPr>
        <w:t xml:space="preserve">Out of District (OOD) Transfers (for students </w:t>
      </w:r>
      <w:r w:rsidDel="00000000" w:rsidR="00000000" w:rsidRPr="00000000">
        <w:rPr>
          <w:b w:val="1"/>
          <w:bCs w:val="1"/>
          <w:sz w:val="28"/>
          <w:szCs w:val="28"/>
          <w:u w:val="single"/>
          <w:rtl w:val="0"/>
        </w:rPr>
        <w:t xml:space="preserve">not currently enrolled in our Hallco system</w:t>
      </w:r>
      <w:r w:rsidDel="00000000" w:rsidR="00000000" w:rsidRPr="00000000">
        <w:rPr>
          <w:b w:val="1"/>
          <w:bCs w:val="1"/>
          <w:sz w:val="28"/>
          <w:szCs w:val="28"/>
          <w:rtl w:val="0"/>
        </w:rPr>
        <w:t xml:space="preserve">)</w:t>
      </w:r>
    </w:p>
    <w:p w:rsidR="00000000" w:rsidDel="00000000" w:rsidP="00000000" w:rsidRDefault="00000000" w:rsidRPr="00000000" w14:paraId="00000038">
      <w:pPr>
        <w:numPr>
          <w:ilvl w:val="1"/>
          <w:numId w:val="3"/>
        </w:numPr>
        <w:spacing w:after="0" w:afterAutospacing="0" w:lineRule="auto"/>
        <w:ind w:left="1440" w:hanging="360"/>
        <w:rPr>
          <w:rFonts w:ascii="Helvetica Neue" w:cs="Helvetica Neue" w:eastAsia="Helvetica Neue" w:hAnsi="Helvetica Neue"/>
          <w:b w:val="1"/>
          <w:bCs w:val="1"/>
        </w:rPr>
      </w:pPr>
      <w:r w:rsidDel="00000000" w:rsidR="00000000" w:rsidRPr="00000000">
        <w:rPr>
          <w:b w:val="1"/>
          <w:bCs w:val="1"/>
          <w:sz w:val="28"/>
          <w:szCs w:val="28"/>
          <w:rtl w:val="0"/>
        </w:rPr>
        <w:t xml:space="preserve">During dates shown below, families/students must complete the application for the desired POC / Magnets.</w:t>
      </w:r>
    </w:p>
    <w:p w:rsidR="00000000" w:rsidDel="00000000" w:rsidP="00000000" w:rsidRDefault="00000000" w:rsidRPr="00000000" w14:paraId="00000039">
      <w:pPr>
        <w:numPr>
          <w:ilvl w:val="1"/>
          <w:numId w:val="3"/>
        </w:numPr>
        <w:spacing w:after="0" w:afterAutospacing="0" w:lineRule="auto"/>
        <w:ind w:left="1440" w:hanging="360"/>
        <w:rPr>
          <w:rFonts w:ascii="Helvetica Neue" w:cs="Helvetica Neue" w:eastAsia="Helvetica Neue" w:hAnsi="Helvetica Neue"/>
          <w:b w:val="1"/>
          <w:bCs w:val="1"/>
        </w:rPr>
      </w:pPr>
      <w:r w:rsidDel="00000000" w:rsidR="00000000" w:rsidRPr="00000000">
        <w:rPr>
          <w:b w:val="1"/>
          <w:bCs w:val="1"/>
          <w:sz w:val="28"/>
          <w:szCs w:val="28"/>
          <w:rtl w:val="0"/>
        </w:rPr>
        <w:t xml:space="preserve">The Out of District Transfer Process for new students to our system opens March 2</w:t>
      </w:r>
      <w:r w:rsidDel="00000000" w:rsidR="00000000" w:rsidRPr="00000000">
        <w:rPr>
          <w:b w:val="1"/>
          <w:bCs w:val="1"/>
          <w:sz w:val="28"/>
          <w:szCs w:val="28"/>
          <w:vertAlign w:val="superscript"/>
          <w:rtl w:val="0"/>
        </w:rPr>
        <w:t xml:space="preserve">nd</w:t>
      </w:r>
      <w:r w:rsidDel="00000000" w:rsidR="00000000" w:rsidRPr="00000000">
        <w:rPr>
          <w:b w:val="1"/>
          <w:bCs w:val="1"/>
          <w:sz w:val="28"/>
          <w:szCs w:val="28"/>
          <w:rtl w:val="0"/>
        </w:rPr>
        <w:t xml:space="preserve"> and must be completed by March 23, 2026.</w:t>
      </w:r>
    </w:p>
    <w:p w:rsidR="00000000" w:rsidDel="00000000" w:rsidP="00000000" w:rsidRDefault="00000000" w:rsidRPr="00000000" w14:paraId="0000003A">
      <w:pPr>
        <w:numPr>
          <w:ilvl w:val="1"/>
          <w:numId w:val="3"/>
        </w:numPr>
        <w:spacing w:after="0" w:afterAutospacing="0" w:lineRule="auto"/>
        <w:ind w:left="1440" w:hanging="360"/>
        <w:rPr>
          <w:rFonts w:ascii="Helvetica Neue" w:cs="Helvetica Neue" w:eastAsia="Helvetica Neue" w:hAnsi="Helvetica Neue"/>
          <w:b w:val="1"/>
          <w:bCs w:val="1"/>
        </w:rPr>
      </w:pPr>
      <w:r w:rsidDel="00000000" w:rsidR="00000000" w:rsidRPr="00000000">
        <w:rPr>
          <w:b w:val="1"/>
          <w:bCs w:val="1"/>
          <w:sz w:val="28"/>
          <w:szCs w:val="28"/>
          <w:rtl w:val="0"/>
        </w:rPr>
        <w:t xml:space="preserve">The decision letters for OOD will be sent to families mid-April for grades 1 – 5 and May 9 for Kindergarten. </w:t>
      </w:r>
    </w:p>
    <w:p w:rsidR="00000000" w:rsidDel="00000000" w:rsidP="00000000" w:rsidRDefault="00000000" w:rsidRPr="00000000" w14:paraId="0000003B">
      <w:pPr>
        <w:numPr>
          <w:ilvl w:val="1"/>
          <w:numId w:val="3"/>
        </w:numPr>
        <w:spacing w:after="0" w:afterAutospacing="0" w:lineRule="auto"/>
        <w:ind w:left="1440" w:hanging="360"/>
        <w:rPr>
          <w:rFonts w:ascii="Helvetica Neue" w:cs="Helvetica Neue" w:eastAsia="Helvetica Neue" w:hAnsi="Helvetica Neue"/>
          <w:b w:val="1"/>
          <w:bCs w:val="1"/>
        </w:rPr>
      </w:pPr>
      <w:r w:rsidDel="00000000" w:rsidR="00000000" w:rsidRPr="00000000">
        <w:rPr>
          <w:b w:val="1"/>
          <w:bCs w:val="1"/>
          <w:sz w:val="28"/>
          <w:szCs w:val="28"/>
          <w:rtl w:val="0"/>
        </w:rPr>
        <w:t xml:space="preserve">Students must be approved by the Hall County District office </w:t>
      </w:r>
      <w:r w:rsidDel="00000000" w:rsidR="00000000" w:rsidRPr="00000000">
        <w:rPr>
          <w:b w:val="1"/>
          <w:bCs w:val="1"/>
          <w:i w:val="1"/>
          <w:iCs w:val="1"/>
          <w:sz w:val="28"/>
          <w:szCs w:val="28"/>
          <w:u w:val="single"/>
          <w:rtl w:val="0"/>
        </w:rPr>
        <w:t xml:space="preserve">prior</w:t>
      </w:r>
      <w:r w:rsidDel="00000000" w:rsidR="00000000" w:rsidRPr="00000000">
        <w:rPr>
          <w:b w:val="1"/>
          <w:bCs w:val="1"/>
          <w:sz w:val="28"/>
          <w:szCs w:val="28"/>
          <w:rtl w:val="0"/>
        </w:rPr>
        <w:t xml:space="preserve"> to any Program of Choice sending any offer of acceptance.  District decisions take precedence, so POCs and Magnets will hold any potential “yes” applications until District decisions have been made.</w:t>
      </w:r>
    </w:p>
    <w:p w:rsidR="00000000" w:rsidDel="00000000" w:rsidP="00000000" w:rsidRDefault="00000000" w:rsidRPr="00000000" w14:paraId="0000003C">
      <w:pPr>
        <w:numPr>
          <w:ilvl w:val="0"/>
          <w:numId w:val="1"/>
        </w:numPr>
        <w:spacing w:after="0" w:afterAutospacing="0" w:before="0" w:beforeAutospacing="0" w:lineRule="auto"/>
        <w:ind w:left="720" w:hanging="360"/>
        <w:rPr>
          <w:rFonts w:ascii="Helvetica Neue" w:cs="Helvetica Neue" w:eastAsia="Helvetica Neue" w:hAnsi="Helvetica Neue"/>
          <w:b w:val="1"/>
          <w:bCs w:val="1"/>
        </w:rPr>
      </w:pPr>
      <w:r w:rsidDel="00000000" w:rsidR="00000000" w:rsidRPr="00000000">
        <w:rPr>
          <w:b w:val="1"/>
          <w:bCs w:val="1"/>
          <w:sz w:val="28"/>
          <w:szCs w:val="28"/>
          <w:rtl w:val="0"/>
        </w:rPr>
        <w:t xml:space="preserve">Continued POC / Magnet acceptance is based upon satisfactory completion throughout the remainder of the year regarding grades, behavior, and/or attendance.</w:t>
      </w:r>
    </w:p>
    <w:p w:rsidR="00000000" w:rsidDel="00000000" w:rsidP="00000000" w:rsidRDefault="00000000" w:rsidRPr="00000000" w14:paraId="0000003D">
      <w:pPr>
        <w:numPr>
          <w:ilvl w:val="1"/>
          <w:numId w:val="1"/>
        </w:numPr>
        <w:spacing w:after="0" w:afterAutospacing="0" w:before="0" w:beforeAutospacing="0" w:lineRule="auto"/>
        <w:ind w:left="1440" w:hanging="360"/>
        <w:rPr>
          <w:rFonts w:ascii="Helvetica Neue" w:cs="Helvetica Neue" w:eastAsia="Helvetica Neue" w:hAnsi="Helvetica Neue"/>
          <w:b w:val="1"/>
          <w:bCs w:val="1"/>
        </w:rPr>
      </w:pPr>
      <w:r w:rsidDel="00000000" w:rsidR="00000000" w:rsidRPr="00000000">
        <w:rPr>
          <w:b w:val="1"/>
          <w:bCs w:val="1"/>
          <w:sz w:val="28"/>
          <w:szCs w:val="28"/>
          <w:rtl w:val="0"/>
        </w:rPr>
        <w:t xml:space="preserve">Any discipline issues (OSS or ISS) must be communicated by the parent to the Hallco POC / Magnet Coordinator or Principal within 5 days of the incident to review.</w:t>
      </w:r>
    </w:p>
    <w:p w:rsidR="00000000" w:rsidDel="00000000" w:rsidP="00000000" w:rsidRDefault="00000000" w:rsidRPr="00000000" w14:paraId="0000003E">
      <w:pPr>
        <w:numPr>
          <w:ilvl w:val="1"/>
          <w:numId w:val="1"/>
        </w:numPr>
        <w:spacing w:after="240" w:before="0" w:beforeAutospacing="0" w:lineRule="auto"/>
        <w:ind w:left="1440" w:hanging="360"/>
        <w:rPr>
          <w:rFonts w:ascii="Helvetica Neue" w:cs="Helvetica Neue" w:eastAsia="Helvetica Neue" w:hAnsi="Helvetica Neue"/>
          <w:b w:val="1"/>
          <w:bCs w:val="1"/>
        </w:rPr>
      </w:pPr>
      <w:r w:rsidDel="00000000" w:rsidR="00000000" w:rsidRPr="00000000">
        <w:rPr>
          <w:b w:val="1"/>
          <w:bCs w:val="1"/>
          <w:sz w:val="28"/>
          <w:szCs w:val="28"/>
          <w:rtl w:val="0"/>
        </w:rPr>
        <w:t xml:space="preserve">Any failure of any class at the end of the year must be reported by the parent to the Hallco POC / Magnet Coordinator or Principal immediately for review.</w:t>
      </w:r>
    </w:p>
    <w:p w:rsidR="00000000" w:rsidDel="00000000" w:rsidP="00000000" w:rsidRDefault="00000000" w:rsidRPr="00000000" w14:paraId="0000003F">
      <w:pPr>
        <w:rPr>
          <w:rFonts w:ascii="Helvetica Neue" w:cs="Helvetica Neue" w:eastAsia="Helvetica Neue" w:hAnsi="Helvetica Neue"/>
          <w:b w:val="1"/>
          <w:bCs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325389"/>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2538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5389"/>
    <w:rPr>
      <w:rFonts w:ascii="Tahoma" w:cs="Tahoma" w:eastAsia="Times New Roman" w:hAnsi="Tahoma"/>
      <w:sz w:val="16"/>
      <w:szCs w:val="16"/>
    </w:rPr>
  </w:style>
  <w:style w:type="paragraph" w:styleId="ListParagraph">
    <w:name w:val="List Paragraph"/>
    <w:basedOn w:val="Normal"/>
    <w:uiPriority w:val="34"/>
    <w:qFormat w:val="1"/>
    <w:rsid w:val="00646FFE"/>
    <w:pPr>
      <w:ind w:left="720"/>
      <w:contextualSpacing w:val="1"/>
    </w:p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aR/9gI+upWIbTcW0ZZd98WgVw==">CgMxLjAyCGguZ2pkZ3hzOAByITFlTGxGWS1jMlZ0dnFhVkQ5bGRvMk1zZ2k2NENNbXZWZw==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2024-02-05T16:41:00Z</dcterms:created>
  <dc:creator>technician</dc:creator>
</cp:coreProperties>
</file>